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C0D" w:rsidRPr="00F15D6A" w:rsidP="00C61C0D">
      <w:pPr>
        <w:jc w:val="right"/>
        <w:rPr>
          <w:spacing w:val="26"/>
          <w:sz w:val="27"/>
          <w:szCs w:val="27"/>
        </w:rPr>
      </w:pPr>
      <w:r w:rsidRPr="00F15D6A">
        <w:rPr>
          <w:spacing w:val="26"/>
          <w:sz w:val="27"/>
          <w:szCs w:val="27"/>
        </w:rPr>
        <w:t xml:space="preserve">Гражданское дело № </w:t>
      </w:r>
      <w:r w:rsidRPr="00F15D6A" w:rsidR="00D87964">
        <w:rPr>
          <w:spacing w:val="26"/>
          <w:sz w:val="27"/>
          <w:szCs w:val="27"/>
        </w:rPr>
        <w:t>0</w:t>
      </w:r>
      <w:r w:rsidRPr="00F15D6A">
        <w:rPr>
          <w:spacing w:val="26"/>
          <w:sz w:val="27"/>
          <w:szCs w:val="27"/>
        </w:rPr>
        <w:t>2-</w:t>
      </w:r>
      <w:r w:rsidRPr="00F15D6A" w:rsidR="00D87964">
        <w:rPr>
          <w:spacing w:val="26"/>
          <w:sz w:val="27"/>
          <w:szCs w:val="27"/>
        </w:rPr>
        <w:t>1372</w:t>
      </w:r>
      <w:r w:rsidRPr="00F15D6A">
        <w:rPr>
          <w:spacing w:val="26"/>
          <w:sz w:val="27"/>
          <w:szCs w:val="27"/>
        </w:rPr>
        <w:t>-1</w:t>
      </w:r>
      <w:r w:rsidRPr="00F15D6A" w:rsidR="00236DF9">
        <w:rPr>
          <w:spacing w:val="26"/>
          <w:sz w:val="27"/>
          <w:szCs w:val="27"/>
        </w:rPr>
        <w:t>403</w:t>
      </w:r>
      <w:r w:rsidRPr="00F15D6A">
        <w:rPr>
          <w:spacing w:val="26"/>
          <w:sz w:val="27"/>
          <w:szCs w:val="27"/>
        </w:rPr>
        <w:t>/20</w:t>
      </w:r>
      <w:r w:rsidRPr="00F15D6A" w:rsidR="00A15043">
        <w:rPr>
          <w:spacing w:val="26"/>
          <w:sz w:val="27"/>
          <w:szCs w:val="27"/>
        </w:rPr>
        <w:t>2</w:t>
      </w:r>
      <w:r w:rsidRPr="00F15D6A" w:rsidR="00D87964">
        <w:rPr>
          <w:spacing w:val="26"/>
          <w:sz w:val="27"/>
          <w:szCs w:val="27"/>
        </w:rPr>
        <w:t>4</w:t>
      </w:r>
      <w:r w:rsidRPr="00F15D6A">
        <w:rPr>
          <w:spacing w:val="26"/>
          <w:sz w:val="27"/>
          <w:szCs w:val="27"/>
        </w:rPr>
        <w:t xml:space="preserve"> </w:t>
      </w:r>
    </w:p>
    <w:p w:rsidR="008805A3" w:rsidRPr="00F15D6A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</w:p>
    <w:p w:rsidR="00D947A3" w:rsidRPr="00F15D6A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  <w:r w:rsidRPr="00F15D6A">
        <w:rPr>
          <w:b/>
          <w:spacing w:val="30"/>
          <w:sz w:val="27"/>
          <w:szCs w:val="27"/>
        </w:rPr>
        <w:t>РЕШЕНИЕ</w:t>
      </w:r>
    </w:p>
    <w:p w:rsidR="00D947A3" w:rsidRPr="00F15D6A" w:rsidP="00D947A3">
      <w:pPr>
        <w:spacing w:line="360" w:lineRule="auto"/>
        <w:jc w:val="center"/>
        <w:rPr>
          <w:b/>
          <w:sz w:val="27"/>
          <w:szCs w:val="27"/>
        </w:rPr>
      </w:pPr>
      <w:r w:rsidRPr="00F15D6A">
        <w:rPr>
          <w:b/>
          <w:sz w:val="27"/>
          <w:szCs w:val="27"/>
        </w:rPr>
        <w:t>Именем Российской Федерации</w:t>
      </w:r>
    </w:p>
    <w:p w:rsidR="00D947A3" w:rsidRPr="00F15D6A" w:rsidP="00D947A3">
      <w:pPr>
        <w:jc w:val="center"/>
        <w:rPr>
          <w:b/>
          <w:w w:val="80"/>
          <w:sz w:val="27"/>
          <w:szCs w:val="27"/>
        </w:rPr>
      </w:pPr>
      <w:r w:rsidRPr="00F15D6A">
        <w:rPr>
          <w:b/>
          <w:w w:val="80"/>
          <w:sz w:val="27"/>
          <w:szCs w:val="27"/>
        </w:rPr>
        <w:t>(резолютивная часть)</w:t>
      </w:r>
    </w:p>
    <w:p w:rsidR="00BC0099" w:rsidRPr="00F15D6A" w:rsidP="00C61C0D">
      <w:pPr>
        <w:rPr>
          <w:sz w:val="27"/>
          <w:szCs w:val="27"/>
        </w:rPr>
      </w:pPr>
    </w:p>
    <w:p w:rsidR="00C61C0D" w:rsidRPr="00F15D6A" w:rsidP="00C61C0D">
      <w:pPr>
        <w:rPr>
          <w:sz w:val="27"/>
          <w:szCs w:val="27"/>
        </w:rPr>
      </w:pPr>
      <w:r w:rsidRPr="00F15D6A">
        <w:rPr>
          <w:sz w:val="27"/>
          <w:szCs w:val="27"/>
        </w:rPr>
        <w:t>г.п</w:t>
      </w:r>
      <w:r w:rsidRPr="00F15D6A">
        <w:rPr>
          <w:sz w:val="27"/>
          <w:szCs w:val="27"/>
        </w:rPr>
        <w:t xml:space="preserve">. Белый Яр, Сургутский район </w:t>
      </w:r>
      <w:r w:rsidRPr="00F15D6A" w:rsidR="003C5E08">
        <w:rPr>
          <w:sz w:val="27"/>
          <w:szCs w:val="27"/>
        </w:rPr>
        <w:tab/>
      </w:r>
      <w:r w:rsidRPr="00F15D6A" w:rsidR="003C5E08">
        <w:rPr>
          <w:sz w:val="27"/>
          <w:szCs w:val="27"/>
        </w:rPr>
        <w:tab/>
      </w:r>
      <w:r w:rsidRPr="00F15D6A" w:rsidR="003C5E08">
        <w:rPr>
          <w:sz w:val="27"/>
          <w:szCs w:val="27"/>
        </w:rPr>
        <w:tab/>
      </w:r>
      <w:r w:rsidRPr="00F15D6A">
        <w:rPr>
          <w:sz w:val="27"/>
          <w:szCs w:val="27"/>
        </w:rPr>
        <w:t xml:space="preserve">   </w:t>
      </w:r>
      <w:r w:rsidRPr="00F15D6A" w:rsidR="00AC3B6D">
        <w:rPr>
          <w:sz w:val="27"/>
          <w:szCs w:val="27"/>
        </w:rPr>
        <w:t xml:space="preserve">             </w:t>
      </w:r>
      <w:r w:rsidRPr="00F15D6A">
        <w:rPr>
          <w:sz w:val="27"/>
          <w:szCs w:val="27"/>
        </w:rPr>
        <w:t xml:space="preserve"> </w:t>
      </w:r>
      <w:r w:rsidRPr="00F15D6A" w:rsidR="003E1549">
        <w:rPr>
          <w:sz w:val="27"/>
          <w:szCs w:val="27"/>
        </w:rPr>
        <w:t xml:space="preserve">        </w:t>
      </w:r>
      <w:r w:rsidRPr="00F15D6A" w:rsidR="00D87964">
        <w:rPr>
          <w:sz w:val="27"/>
          <w:szCs w:val="27"/>
        </w:rPr>
        <w:t xml:space="preserve">25 апреля 2024 </w:t>
      </w:r>
      <w:r w:rsidRPr="00F15D6A">
        <w:rPr>
          <w:sz w:val="27"/>
          <w:szCs w:val="27"/>
        </w:rPr>
        <w:t>года</w:t>
      </w:r>
    </w:p>
    <w:p w:rsidR="00BC0099" w:rsidRPr="00F15D6A" w:rsidP="00C61C0D">
      <w:pPr>
        <w:rPr>
          <w:sz w:val="27"/>
          <w:szCs w:val="27"/>
        </w:rPr>
      </w:pPr>
      <w:r w:rsidRPr="00F15D6A">
        <w:rPr>
          <w:sz w:val="27"/>
          <w:szCs w:val="27"/>
        </w:rPr>
        <w:t>ул.</w:t>
      </w:r>
      <w:r w:rsidRPr="00F15D6A" w:rsidR="00891201">
        <w:rPr>
          <w:sz w:val="27"/>
          <w:szCs w:val="27"/>
        </w:rPr>
        <w:t xml:space="preserve"> </w:t>
      </w:r>
      <w:r w:rsidRPr="00F15D6A">
        <w:rPr>
          <w:sz w:val="27"/>
          <w:szCs w:val="27"/>
        </w:rPr>
        <w:t>Совхозная, 3</w:t>
      </w:r>
    </w:p>
    <w:p w:rsidR="00891201" w:rsidRPr="00F15D6A" w:rsidP="00C61C0D">
      <w:pPr>
        <w:rPr>
          <w:sz w:val="27"/>
          <w:szCs w:val="27"/>
        </w:rPr>
      </w:pPr>
    </w:p>
    <w:p w:rsidR="00D87964" w:rsidRPr="00F15D6A" w:rsidP="00D87964">
      <w:pPr>
        <w:rPr>
          <w:sz w:val="27"/>
          <w:szCs w:val="27"/>
        </w:rPr>
      </w:pPr>
      <w:r w:rsidRPr="00F15D6A">
        <w:rPr>
          <w:sz w:val="27"/>
          <w:szCs w:val="27"/>
        </w:rPr>
        <w:tab/>
        <w:t xml:space="preserve">Мировой судья судебного участка № 2 Сургутского судебного </w:t>
      </w:r>
      <w:r w:rsidRPr="00F15D6A">
        <w:rPr>
          <w:sz w:val="27"/>
          <w:szCs w:val="27"/>
        </w:rPr>
        <w:t>района Ханты-Мансийского автономного округа – Югры Михайлова Е.Н.,</w:t>
      </w:r>
      <w:r w:rsidRPr="00F15D6A" w:rsidR="004F0170">
        <w:rPr>
          <w:sz w:val="27"/>
          <w:szCs w:val="27"/>
        </w:rPr>
        <w:t xml:space="preserve"> исполняя обязанности мирового судьи судебного участка №</w:t>
      </w:r>
      <w:r w:rsidRPr="00F15D6A" w:rsidR="00236DF9">
        <w:rPr>
          <w:sz w:val="27"/>
          <w:szCs w:val="27"/>
        </w:rPr>
        <w:t xml:space="preserve"> 3</w:t>
      </w:r>
      <w:r w:rsidRPr="00F15D6A" w:rsidR="004F0170">
        <w:rPr>
          <w:sz w:val="27"/>
          <w:szCs w:val="27"/>
        </w:rPr>
        <w:t xml:space="preserve"> Сургутского судебного района Ханты-Мансийского автономного округа – Югры по рассмотрению гражданских и административных дел, </w:t>
      </w:r>
    </w:p>
    <w:p w:rsidR="00D87964" w:rsidRPr="00F15D6A" w:rsidP="00D87964">
      <w:pPr>
        <w:rPr>
          <w:sz w:val="27"/>
          <w:szCs w:val="27"/>
        </w:rPr>
      </w:pPr>
      <w:r w:rsidRPr="00F15D6A">
        <w:rPr>
          <w:sz w:val="27"/>
          <w:szCs w:val="27"/>
        </w:rPr>
        <w:t>при с</w:t>
      </w:r>
      <w:r w:rsidRPr="00F15D6A">
        <w:rPr>
          <w:sz w:val="27"/>
          <w:szCs w:val="27"/>
        </w:rPr>
        <w:t>екретаре судебного заседания Шаповаленко В.С.,</w:t>
      </w:r>
    </w:p>
    <w:p w:rsidR="00D87964" w:rsidRPr="00F15D6A" w:rsidP="00D87964">
      <w:pPr>
        <w:rPr>
          <w:sz w:val="27"/>
          <w:szCs w:val="27"/>
        </w:rPr>
      </w:pPr>
      <w:r w:rsidRPr="00F15D6A">
        <w:rPr>
          <w:sz w:val="27"/>
          <w:szCs w:val="27"/>
        </w:rPr>
        <w:t>рассмотрев в открытом судебном заседании гражданское дело по исковому заявлению МФК «Центр Финансовой Поддержки»</w:t>
      </w:r>
      <w:r w:rsidRPr="00F15D6A" w:rsidR="00D472BA">
        <w:rPr>
          <w:sz w:val="27"/>
          <w:szCs w:val="27"/>
        </w:rPr>
        <w:t xml:space="preserve"> (Акционерное общество) </w:t>
      </w:r>
      <w:r w:rsidRPr="00F15D6A">
        <w:rPr>
          <w:sz w:val="27"/>
          <w:szCs w:val="27"/>
        </w:rPr>
        <w:t>к Шамову Илье Сергеевичу о взыскании задолженности по договору займа, рас</w:t>
      </w:r>
      <w:r w:rsidRPr="00F15D6A">
        <w:rPr>
          <w:sz w:val="27"/>
          <w:szCs w:val="27"/>
        </w:rPr>
        <w:t>ходов по уплате государственной пошлины,</w:t>
      </w:r>
    </w:p>
    <w:p w:rsidR="00D87964" w:rsidRPr="00F15D6A" w:rsidP="00D87964">
      <w:pPr>
        <w:rPr>
          <w:sz w:val="27"/>
          <w:szCs w:val="27"/>
        </w:rPr>
      </w:pPr>
      <w:r w:rsidRPr="00F15D6A">
        <w:rPr>
          <w:sz w:val="27"/>
          <w:szCs w:val="27"/>
        </w:rPr>
        <w:t xml:space="preserve">Руководствуясь </w:t>
      </w:r>
      <w:r w:rsidRPr="00F15D6A">
        <w:rPr>
          <w:sz w:val="27"/>
          <w:szCs w:val="27"/>
        </w:rPr>
        <w:t>ст.ст</w:t>
      </w:r>
      <w:r w:rsidRPr="00F15D6A">
        <w:rPr>
          <w:sz w:val="27"/>
          <w:szCs w:val="27"/>
        </w:rPr>
        <w:t>. 194-199, 233-237 Гражданского процессуального кодекса Российской Федерации,</w:t>
      </w:r>
    </w:p>
    <w:p w:rsidR="00D87964" w:rsidRPr="00F15D6A" w:rsidP="00D87964">
      <w:pPr>
        <w:jc w:val="center"/>
        <w:rPr>
          <w:sz w:val="27"/>
          <w:szCs w:val="27"/>
        </w:rPr>
      </w:pPr>
      <w:r w:rsidRPr="00F15D6A">
        <w:rPr>
          <w:spacing w:val="12"/>
          <w:sz w:val="27"/>
          <w:szCs w:val="27"/>
        </w:rPr>
        <w:t>решил</w:t>
      </w:r>
      <w:r w:rsidRPr="00F15D6A">
        <w:rPr>
          <w:sz w:val="27"/>
          <w:szCs w:val="27"/>
        </w:rPr>
        <w:t>:</w:t>
      </w:r>
    </w:p>
    <w:p w:rsidR="00D87964" w:rsidRPr="00F15D6A" w:rsidP="00D87964">
      <w:pPr>
        <w:ind w:firstLine="708"/>
        <w:rPr>
          <w:sz w:val="27"/>
          <w:szCs w:val="27"/>
        </w:rPr>
      </w:pPr>
      <w:r w:rsidRPr="00F15D6A">
        <w:rPr>
          <w:sz w:val="27"/>
          <w:szCs w:val="27"/>
        </w:rPr>
        <w:t>исковое заявление МФК «Центр Финансовой Поддержки»</w:t>
      </w:r>
      <w:r w:rsidRPr="00F15D6A" w:rsidR="00D472BA">
        <w:rPr>
          <w:sz w:val="27"/>
          <w:szCs w:val="27"/>
        </w:rPr>
        <w:t xml:space="preserve"> (Акционерное общество) </w:t>
      </w:r>
      <w:r w:rsidRPr="00F15D6A">
        <w:rPr>
          <w:sz w:val="27"/>
          <w:szCs w:val="27"/>
        </w:rPr>
        <w:t>к Шамову Илье Сергеевичу о взыскании</w:t>
      </w:r>
      <w:r w:rsidRPr="00F15D6A">
        <w:rPr>
          <w:sz w:val="27"/>
          <w:szCs w:val="27"/>
        </w:rPr>
        <w:t xml:space="preserve"> задолженности по договору займа, расходов по уплате государственной пошлины, – удовлетворить.</w:t>
      </w:r>
    </w:p>
    <w:p w:rsidR="008D2DE9" w:rsidRPr="00F15D6A" w:rsidP="008D2DE9">
      <w:pPr>
        <w:ind w:firstLine="708"/>
        <w:rPr>
          <w:color w:val="000000"/>
          <w:sz w:val="27"/>
          <w:szCs w:val="27"/>
        </w:rPr>
      </w:pPr>
      <w:r w:rsidRPr="00F15D6A">
        <w:rPr>
          <w:sz w:val="27"/>
          <w:szCs w:val="27"/>
        </w:rPr>
        <w:t xml:space="preserve">Взыскать с Шамова Ильи Сергеевича,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года рождения, уроженца гор.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области, паспорт гражданина РФ серия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выдан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, дата выдачи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г., в пользу МФК «Центр Финансовой Поддержки»</w:t>
      </w:r>
      <w:r w:rsidRPr="00F15D6A" w:rsidR="00D472BA">
        <w:rPr>
          <w:sz w:val="27"/>
          <w:szCs w:val="27"/>
        </w:rPr>
        <w:t xml:space="preserve"> (Акционерное общество) </w:t>
      </w:r>
      <w:r w:rsidRPr="00F15D6A">
        <w:rPr>
          <w:sz w:val="27"/>
          <w:szCs w:val="27"/>
        </w:rPr>
        <w:t xml:space="preserve">сумму долга по договору потребительского займа № </w:t>
      </w:r>
      <w:r>
        <w:rPr>
          <w:sz w:val="27"/>
          <w:szCs w:val="27"/>
        </w:rPr>
        <w:t>*</w:t>
      </w:r>
      <w:r w:rsidRPr="00F15D6A">
        <w:rPr>
          <w:sz w:val="27"/>
          <w:szCs w:val="27"/>
        </w:rPr>
        <w:t xml:space="preserve"> от 02.12.2021 г. в размере 15</w:t>
      </w:r>
      <w:r w:rsidRPr="00F15D6A">
        <w:rPr>
          <w:sz w:val="27"/>
          <w:szCs w:val="27"/>
        </w:rPr>
        <w:t xml:space="preserve"> 000 руб. 00 </w:t>
      </w:r>
      <w:r w:rsidRPr="00F15D6A">
        <w:rPr>
          <w:sz w:val="27"/>
          <w:szCs w:val="27"/>
        </w:rPr>
        <w:t>коп.,</w:t>
      </w:r>
      <w:r w:rsidRPr="00F15D6A">
        <w:rPr>
          <w:sz w:val="27"/>
          <w:szCs w:val="27"/>
        </w:rPr>
        <w:t xml:space="preserve"> расходы по оплате государственной пошлины в сумме 600 руб. 00 коп. </w:t>
      </w:r>
    </w:p>
    <w:p w:rsidR="008D2DE9" w:rsidRPr="00F15D6A" w:rsidP="008D2DE9">
      <w:pPr>
        <w:pStyle w:val="BodyTextIndent"/>
        <w:ind w:left="-142" w:firstLine="709"/>
        <w:rPr>
          <w:sz w:val="27"/>
          <w:szCs w:val="27"/>
        </w:rPr>
      </w:pPr>
      <w:r w:rsidRPr="00F15D6A">
        <w:rPr>
          <w:sz w:val="27"/>
          <w:szCs w:val="27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</w:t>
      </w:r>
      <w:r w:rsidRPr="00F15D6A">
        <w:rPr>
          <w:sz w:val="27"/>
          <w:szCs w:val="27"/>
        </w:rPr>
        <w:t xml:space="preserve"> подается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</w:t>
      </w:r>
      <w:r w:rsidRPr="00F15D6A">
        <w:rPr>
          <w:sz w:val="27"/>
          <w:szCs w:val="27"/>
        </w:rPr>
        <w:t xml:space="preserve">аствующие в деле, их представители не присутствовали в судебном заседании.   </w:t>
      </w:r>
    </w:p>
    <w:p w:rsidR="008D2DE9" w:rsidP="008D2DE9">
      <w:pPr>
        <w:pStyle w:val="BodyTextIndent"/>
        <w:ind w:left="-142" w:firstLine="709"/>
        <w:rPr>
          <w:color w:val="000000"/>
          <w:sz w:val="27"/>
          <w:szCs w:val="27"/>
        </w:rPr>
      </w:pPr>
      <w:r w:rsidRPr="00F15D6A">
        <w:rPr>
          <w:sz w:val="27"/>
          <w:szCs w:val="27"/>
        </w:rPr>
        <w:t>Решение может быть обжаловано в Сургутский районный суд Ханты-Мансийского автономного округа – Югры в течение месяца со дня принятия решения суда в окончательной форме, путем под</w:t>
      </w:r>
      <w:r w:rsidRPr="00F15D6A">
        <w:rPr>
          <w:sz w:val="27"/>
          <w:szCs w:val="27"/>
        </w:rPr>
        <w:t>ачи апелляционной жалобы через мирового судью судебного участка № 3 Сургутского судебного района Ханты-Мансийского автономного округа-Югры.</w:t>
      </w:r>
      <w:r w:rsidRPr="00F15D6A">
        <w:rPr>
          <w:color w:val="000000"/>
          <w:sz w:val="27"/>
          <w:szCs w:val="27"/>
        </w:rPr>
        <w:t xml:space="preserve">   </w:t>
      </w:r>
    </w:p>
    <w:p w:rsidR="00F15D6A" w:rsidRPr="00F15D6A" w:rsidP="008D2DE9">
      <w:pPr>
        <w:pStyle w:val="BodyTextIndent"/>
        <w:ind w:left="-142" w:firstLine="709"/>
        <w:rPr>
          <w:color w:val="000000"/>
          <w:sz w:val="27"/>
          <w:szCs w:val="27"/>
        </w:rPr>
      </w:pPr>
    </w:p>
    <w:p w:rsidR="005B6A9D" w:rsidRPr="00F15D6A" w:rsidP="00F15D6A">
      <w:pPr>
        <w:spacing w:line="360" w:lineRule="auto"/>
        <w:jc w:val="left"/>
        <w:rPr>
          <w:color w:val="000000"/>
          <w:sz w:val="27"/>
          <w:szCs w:val="27"/>
        </w:rPr>
      </w:pP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>Мировой судья</w:t>
      </w: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15D6A">
        <w:rPr>
          <w:rFonts w:eastAsia="Times New Roman" w:cs="Times New Roman"/>
          <w:color w:val="000000"/>
          <w:sz w:val="27"/>
          <w:szCs w:val="27"/>
          <w:lang w:eastAsia="ru-RU"/>
        </w:rPr>
        <w:tab/>
        <w:t xml:space="preserve">          </w:t>
      </w:r>
      <w:r w:rsidRPr="00F15D6A">
        <w:rPr>
          <w:rFonts w:eastAsia="Times New Roman" w:cs="Times New Roman"/>
          <w:sz w:val="27"/>
          <w:szCs w:val="27"/>
          <w:lang w:eastAsia="ru-RU"/>
        </w:rPr>
        <w:t>Е.Н. Михайлова</w:t>
      </w:r>
    </w:p>
    <w:sectPr w:rsidSect="003560F6">
      <w:pgSz w:w="11906" w:h="16838"/>
      <w:pgMar w:top="709" w:right="851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62EA"/>
    <w:rsid w:val="00046CDE"/>
    <w:rsid w:val="00054A4B"/>
    <w:rsid w:val="000D3412"/>
    <w:rsid w:val="001130B1"/>
    <w:rsid w:val="001271BF"/>
    <w:rsid w:val="001726BE"/>
    <w:rsid w:val="00175A5D"/>
    <w:rsid w:val="00182CC4"/>
    <w:rsid w:val="00185A68"/>
    <w:rsid w:val="00194778"/>
    <w:rsid w:val="001A44CB"/>
    <w:rsid w:val="001B26B2"/>
    <w:rsid w:val="001C2AC7"/>
    <w:rsid w:val="00214186"/>
    <w:rsid w:val="002329F8"/>
    <w:rsid w:val="00236DF9"/>
    <w:rsid w:val="00261619"/>
    <w:rsid w:val="0028344D"/>
    <w:rsid w:val="002A3389"/>
    <w:rsid w:val="002B3158"/>
    <w:rsid w:val="002F7D8F"/>
    <w:rsid w:val="00306722"/>
    <w:rsid w:val="00321EB2"/>
    <w:rsid w:val="003560F6"/>
    <w:rsid w:val="00392110"/>
    <w:rsid w:val="00394084"/>
    <w:rsid w:val="003A564B"/>
    <w:rsid w:val="003C357C"/>
    <w:rsid w:val="003C5E08"/>
    <w:rsid w:val="003E1549"/>
    <w:rsid w:val="00401E27"/>
    <w:rsid w:val="004273CE"/>
    <w:rsid w:val="00436550"/>
    <w:rsid w:val="004462F3"/>
    <w:rsid w:val="0048581F"/>
    <w:rsid w:val="00495202"/>
    <w:rsid w:val="004A3F46"/>
    <w:rsid w:val="004A56DE"/>
    <w:rsid w:val="004A7342"/>
    <w:rsid w:val="004B17A4"/>
    <w:rsid w:val="004F0170"/>
    <w:rsid w:val="004F1934"/>
    <w:rsid w:val="004F3865"/>
    <w:rsid w:val="00503342"/>
    <w:rsid w:val="00520793"/>
    <w:rsid w:val="00530229"/>
    <w:rsid w:val="00535DC9"/>
    <w:rsid w:val="00537E23"/>
    <w:rsid w:val="00565AD3"/>
    <w:rsid w:val="005A33D1"/>
    <w:rsid w:val="005A5409"/>
    <w:rsid w:val="005A7F3F"/>
    <w:rsid w:val="005B6A9D"/>
    <w:rsid w:val="005E769C"/>
    <w:rsid w:val="005F10BC"/>
    <w:rsid w:val="00630AB9"/>
    <w:rsid w:val="00640BD9"/>
    <w:rsid w:val="00657415"/>
    <w:rsid w:val="00664A56"/>
    <w:rsid w:val="00665B0E"/>
    <w:rsid w:val="00670366"/>
    <w:rsid w:val="00683239"/>
    <w:rsid w:val="006C0902"/>
    <w:rsid w:val="006C5A3D"/>
    <w:rsid w:val="006D5F1F"/>
    <w:rsid w:val="006D629A"/>
    <w:rsid w:val="0071002A"/>
    <w:rsid w:val="0072109C"/>
    <w:rsid w:val="007336B2"/>
    <w:rsid w:val="00764FF6"/>
    <w:rsid w:val="00781A6D"/>
    <w:rsid w:val="00783BDC"/>
    <w:rsid w:val="0080757B"/>
    <w:rsid w:val="008276DA"/>
    <w:rsid w:val="008414EA"/>
    <w:rsid w:val="0086270E"/>
    <w:rsid w:val="00863F98"/>
    <w:rsid w:val="00871135"/>
    <w:rsid w:val="0087125D"/>
    <w:rsid w:val="00872150"/>
    <w:rsid w:val="00876BAE"/>
    <w:rsid w:val="008805A3"/>
    <w:rsid w:val="00883EA5"/>
    <w:rsid w:val="00887CCA"/>
    <w:rsid w:val="00891201"/>
    <w:rsid w:val="008D1E63"/>
    <w:rsid w:val="008D2DE9"/>
    <w:rsid w:val="008D4A51"/>
    <w:rsid w:val="0091161B"/>
    <w:rsid w:val="009347F8"/>
    <w:rsid w:val="00972F89"/>
    <w:rsid w:val="00976BF8"/>
    <w:rsid w:val="00992001"/>
    <w:rsid w:val="009C675B"/>
    <w:rsid w:val="009F7655"/>
    <w:rsid w:val="00A15043"/>
    <w:rsid w:val="00A27913"/>
    <w:rsid w:val="00A34797"/>
    <w:rsid w:val="00A43275"/>
    <w:rsid w:val="00A56878"/>
    <w:rsid w:val="00A761E9"/>
    <w:rsid w:val="00A85642"/>
    <w:rsid w:val="00A9263B"/>
    <w:rsid w:val="00AA158F"/>
    <w:rsid w:val="00AC01EA"/>
    <w:rsid w:val="00AC3B6D"/>
    <w:rsid w:val="00B1473E"/>
    <w:rsid w:val="00B318CC"/>
    <w:rsid w:val="00B320B5"/>
    <w:rsid w:val="00B47BF3"/>
    <w:rsid w:val="00B72B62"/>
    <w:rsid w:val="00B94473"/>
    <w:rsid w:val="00BB5AA9"/>
    <w:rsid w:val="00BC0099"/>
    <w:rsid w:val="00BD56E8"/>
    <w:rsid w:val="00BF1E92"/>
    <w:rsid w:val="00C20A47"/>
    <w:rsid w:val="00C22637"/>
    <w:rsid w:val="00C320A5"/>
    <w:rsid w:val="00C42EF9"/>
    <w:rsid w:val="00C61C0D"/>
    <w:rsid w:val="00C90BE9"/>
    <w:rsid w:val="00CC58F6"/>
    <w:rsid w:val="00CD2093"/>
    <w:rsid w:val="00D272FF"/>
    <w:rsid w:val="00D472BA"/>
    <w:rsid w:val="00D81DFD"/>
    <w:rsid w:val="00D87964"/>
    <w:rsid w:val="00D947A3"/>
    <w:rsid w:val="00DA767E"/>
    <w:rsid w:val="00DB5F02"/>
    <w:rsid w:val="00DC2A79"/>
    <w:rsid w:val="00DD61D7"/>
    <w:rsid w:val="00DF5C95"/>
    <w:rsid w:val="00E042CF"/>
    <w:rsid w:val="00E11C7D"/>
    <w:rsid w:val="00E120F3"/>
    <w:rsid w:val="00E4496D"/>
    <w:rsid w:val="00E7269D"/>
    <w:rsid w:val="00E975B0"/>
    <w:rsid w:val="00EC17DB"/>
    <w:rsid w:val="00EE1018"/>
    <w:rsid w:val="00F02D57"/>
    <w:rsid w:val="00F15A8E"/>
    <w:rsid w:val="00F15D6A"/>
    <w:rsid w:val="00F36477"/>
    <w:rsid w:val="00F40A9B"/>
    <w:rsid w:val="00F54677"/>
    <w:rsid w:val="00F62575"/>
    <w:rsid w:val="00F70645"/>
    <w:rsid w:val="00F71413"/>
    <w:rsid w:val="00F72F90"/>
    <w:rsid w:val="00F73CC5"/>
    <w:rsid w:val="00F77909"/>
    <w:rsid w:val="00F9236E"/>
    <w:rsid w:val="00F92AF2"/>
    <w:rsid w:val="00FD28F9"/>
    <w:rsid w:val="00FE2EC0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8B41F0-002B-4C79-94CE-AE7022C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075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